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D45B1" w14:textId="46725C51" w:rsidR="00215C37" w:rsidRPr="003505DA" w:rsidRDefault="00215C37" w:rsidP="00215C37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Приложение 3</w:t>
      </w:r>
    </w:p>
    <w:p w14:paraId="00F78227" w14:textId="62A1FDE0" w:rsidR="00215C37" w:rsidRPr="003505DA" w:rsidRDefault="00215C37" w:rsidP="00215C37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к Правилам благоустройства территории</w:t>
      </w:r>
    </w:p>
    <w:p w14:paraId="3248C68B" w14:textId="4B2E8841" w:rsidR="00215C37" w:rsidRDefault="00215C37" w:rsidP="00215C37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Рузского муниципального округа </w:t>
      </w:r>
    </w:p>
    <w:p w14:paraId="532DFF27" w14:textId="6B1AC56F" w:rsidR="00991F81" w:rsidRPr="003505DA" w:rsidRDefault="00991F81" w:rsidP="00215C37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Московской области</w:t>
      </w:r>
    </w:p>
    <w:p w14:paraId="2CF59B1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b/>
          <w:sz w:val="26"/>
          <w:szCs w:val="26"/>
          <w:lang w:val="ru-RU"/>
        </w:rPr>
      </w:pPr>
    </w:p>
    <w:p w14:paraId="654A8E9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6"/>
          <w:szCs w:val="26"/>
          <w:lang w:val="ru-RU"/>
        </w:rPr>
      </w:pPr>
    </w:p>
    <w:p w14:paraId="784DFE67" w14:textId="2503AB32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  <w:lang w:val="ru-RU"/>
        </w:rPr>
      </w:pPr>
      <w:r w:rsidRPr="003505DA">
        <w:rPr>
          <w:rFonts w:ascii="Times New Roman" w:eastAsiaTheme="minorEastAsia" w:hAnsi="Times New Roman" w:cs="Times New Roman"/>
          <w:b/>
          <w:sz w:val="26"/>
          <w:szCs w:val="26"/>
          <w:lang w:val="ru-RU"/>
        </w:rPr>
        <w:t>Положение о порядке и условиях содержания и ремонта фасадов на территории Рузского муниципального округа</w:t>
      </w:r>
      <w:r w:rsidR="00556881">
        <w:rPr>
          <w:rFonts w:ascii="Times New Roman" w:eastAsiaTheme="minorEastAsia" w:hAnsi="Times New Roman" w:cs="Times New Roman"/>
          <w:b/>
          <w:sz w:val="26"/>
          <w:szCs w:val="26"/>
          <w:lang w:val="ru-RU"/>
        </w:rPr>
        <w:t xml:space="preserve"> Московской области</w:t>
      </w:r>
    </w:p>
    <w:p w14:paraId="6325A40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val="ru-RU"/>
        </w:rPr>
      </w:pPr>
    </w:p>
    <w:p w14:paraId="3611E4D3" w14:textId="77777777" w:rsidR="00215C37" w:rsidRPr="0046596B" w:rsidRDefault="00215C37" w:rsidP="00215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</w:pPr>
      <w:r w:rsidRPr="0046596B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1. Общие положения</w:t>
      </w:r>
    </w:p>
    <w:p w14:paraId="67845568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ru-RU" w:eastAsia="ru-RU"/>
        </w:rPr>
      </w:pPr>
    </w:p>
    <w:p w14:paraId="5ACD600E" w14:textId="71AA1395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.1. Настоящее Положение устанавливает требования к порядку и у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словиям содержания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ремонта фасадов зданий, строений, сооружений, расположенных на территории Рузского муниципального округа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а также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форму Паспорта фасада, порядок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условия его составлении, согласования и изменения. </w:t>
      </w:r>
    </w:p>
    <w:p w14:paraId="13EADAC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1.2. Настоящее Положение разработано с целью:</w:t>
      </w:r>
    </w:p>
    <w:p w14:paraId="33D8723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обеспечения сохранности фасадов зданий, строений, сооружений всех форм собственности;</w:t>
      </w:r>
    </w:p>
    <w:p w14:paraId="11A1907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обеспечения соответствия фасадов зданий, строений, сооружений архитектурному облику квартала, улицы;</w:t>
      </w:r>
    </w:p>
    <w:p w14:paraId="7E306784" w14:textId="62204E1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 обеспечения выполнения установленных нормативов по содержанию и ремонту фасадов собственниками или их уполномоченными, а также арендаторами, пользователями объектов капитального строительства или специализированными организациями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по обслуживанию этих объектов;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</w:p>
    <w:p w14:paraId="220032E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 своевременного внесения соответствующих изменений в техническую документацию долговременного хранения, в том числе в паспорт фасада </w:t>
      </w:r>
    </w:p>
    <w:p w14:paraId="7CAEB79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обеспечения энергосбережения и повышения энергетической эффективности зданий, строений, сооружений.</w:t>
      </w:r>
    </w:p>
    <w:p w14:paraId="55C6019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1.3. Основные понятия, используемые в настоящем Положении:</w:t>
      </w:r>
    </w:p>
    <w:p w14:paraId="28388AED" w14:textId="171FE238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Содержание фасада - комплекс работ, услуг по сохранению, поддержанию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исправности или восстановлению ресурса фасада (его частей) при эксплуатации.</w:t>
      </w:r>
    </w:p>
    <w:p w14:paraId="1C3663FE" w14:textId="4763B45D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Вывеска – это наружное стационарное средство, содержащее информацию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 наименовании и/или профиле деятельности. Вывески не должны содержать сведения рекламного характера.</w:t>
      </w:r>
    </w:p>
    <w:p w14:paraId="6DA6BC1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Информационная табличка - это обязательное средство информации для неопределенного круга лиц, содержащее сведения об организационно-правовой форме, фирменном наименовании, местонахождении юридического лица (индивидуального предпринимателя), режиме его работы.</w:t>
      </w:r>
    </w:p>
    <w:p w14:paraId="308AE71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Кронштейн – это металлическая конструкция, используемая для крепления на стене фасада здания.</w:t>
      </w:r>
    </w:p>
    <w:p w14:paraId="5BD05FA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Витрина - остекленная часть фасада, предназначенная для демонстрации различных предметов (товаров).</w:t>
      </w:r>
    </w:p>
    <w:p w14:paraId="63F28500" w14:textId="3C677DD4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Иные понятия, используемые в настоящем Положении, пр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именяются в тех же значениях,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что и в нормативных правовых и правовых актах Российской Федерации, М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осковской области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иных муниципальных правовых актах Рузского муниципального округа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14:paraId="69E52A16" w14:textId="07BEF61B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1.4. Содержание, ремонт фасадов зданий, строений, сооружений, в т</w:t>
      </w:r>
      <w:r w:rsidR="009167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ом числе изменение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их внешнего оформления осуществляется на основании Паспорта фасада.</w:t>
      </w:r>
    </w:p>
    <w:p w14:paraId="178C8D1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Под изменением внешнего вида фасадов зданий, строений, сооружений понимается:</w:t>
      </w:r>
    </w:p>
    <w:p w14:paraId="060CC7C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а) создание, изменение или ликвидация крылец, навесов, козырьков, карнизов, балконов, лоджий, веранд, террас, эркеров, декоративных элементов, дверных, витринн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ых, арочных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оконных проемов;</w:t>
      </w:r>
    </w:p>
    <w:p w14:paraId="3358E7C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б) замена облицовочного материала;</w:t>
      </w:r>
    </w:p>
    <w:p w14:paraId="74C05F8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в) покраска фасада, его частей;</w:t>
      </w:r>
    </w:p>
    <w:p w14:paraId="131DE4FC" w14:textId="20051FA1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г) изменение характера, материала или цвета кровли, ее ограждения, в</w:t>
      </w:r>
      <w:r w:rsidR="009167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одосточных труб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отливов;  </w:t>
      </w:r>
    </w:p>
    <w:p w14:paraId="7CE665B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д) установка дополнительного оборудования (решетки, экраны, жалюзи, ограждения витрин, приямки (для окон подвального этажа), наружные блоки систем кондиционирования и вентиляции, маркизы, оформление витрин, художественная подсветка, антенны, видеокамеры, почтовые ящики, часы, банкоматы, электрощиты, кабельные линии);</w:t>
      </w:r>
    </w:p>
    <w:p w14:paraId="2DD848D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е) установка (крепление) дополнительных элементов и устройств (растяжек, вывесок, флагштоков, кронштейнов, информационных табличек, указателей).</w:t>
      </w:r>
    </w:p>
    <w:p w14:paraId="5D6E23CF" w14:textId="7681E0CA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1.5. Уполномоченным органом по согласованию, утверждению документов, предусмотренных настоящим Положением, необходимых для содержания и ремонта фасадов зданий, строений, сооружений, расположенных на территории 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>Рузского муниципального округа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является Администрация Рузского муниципального округа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14:paraId="6560AAA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Согласование осуществляется в рамках оказания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 (заборов)».</w:t>
      </w:r>
    </w:p>
    <w:p w14:paraId="487F4BB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Порядок принятия решения по данной услуге размещен на портале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Госуслуги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 </w:t>
      </w:r>
      <w:hyperlink r:id="rId6" w:history="1">
        <w:r w:rsidRPr="003505DA">
          <w:rPr>
            <w:rFonts w:ascii="Times New Roman" w:eastAsiaTheme="minorEastAsia" w:hAnsi="Times New Roman" w:cs="Times New Roman"/>
            <w:sz w:val="24"/>
            <w:szCs w:val="24"/>
            <w:lang w:val="ru-RU"/>
          </w:rPr>
          <w:t>https://uslugi.mosreg.ru/services/21607</w:t>
        </w:r>
      </w:hyperlink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14:paraId="56897CA8" w14:textId="353E57A4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1.6. Настоящее Положение обязательно для исполнения всеми юриди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ческими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физическими лицами, являющимися собственниками, владельцами или пол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ьзователями зданий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сооружений, расположенных на территории Рузского муниципального округа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том числе для юридических лиц, обладающих указанными объектами на праве хозяйственного ведения или оперативного управления (далее – Правообладатели).</w:t>
      </w:r>
    </w:p>
    <w:p w14:paraId="7380218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За несоблюдение настоящего Положения и ненадлежащее содержание фасада Правообладатели несут ответственность в соответствии с действующим законодательством.</w:t>
      </w:r>
    </w:p>
    <w:p w14:paraId="15942D5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1.7. Правообладатели обязаны:</w:t>
      </w:r>
    </w:p>
    <w:p w14:paraId="709C13A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бережно относиться к фасадам объектов капитального строительства;</w:t>
      </w:r>
    </w:p>
    <w:p w14:paraId="2EABF97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выполнять предусмотренные законодательством санитарно-гигиенические, архитектурно-градостроительные, противопожарные и эксплуатационные требования;</w:t>
      </w:r>
    </w:p>
    <w:p w14:paraId="168D280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своевременно производить осмотры и соответствующие ремонтные работы;</w:t>
      </w:r>
    </w:p>
    <w:p w14:paraId="4044CB4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соблюдать требования энергетической эффективности зданий, строений, сооружений;</w:t>
      </w:r>
    </w:p>
    <w:p w14:paraId="2A36B0D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иметь Паспорт фасада.</w:t>
      </w:r>
    </w:p>
    <w:p w14:paraId="0F2A15D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 Порядок составления, согласования и изменения Паспорта фасада</w:t>
      </w:r>
    </w:p>
    <w:p w14:paraId="5C94EA1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2.1. Паспорт фасада разрабатывается Правообладателями:</w:t>
      </w:r>
    </w:p>
    <w:p w14:paraId="57E5606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 на объекты нового капитального строительства в составе проектной документации; </w:t>
      </w:r>
    </w:p>
    <w:p w14:paraId="15B0266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до начала проведения ремонтных работ, в том числе перед изменением внешнего вида фасада.</w:t>
      </w:r>
    </w:p>
    <w:p w14:paraId="21BE5F9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2.1.1. Паспорт фасада составляется по форме, согласно Прил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ожению 1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 настоящему Положению в 2 экземплярах (в бумажном и электронном виде).</w:t>
      </w:r>
    </w:p>
    <w:p w14:paraId="1F64F3DA" w14:textId="0C9F822E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Один экземпляр возвращается Правообладателю, второй – остается </w:t>
      </w:r>
      <w:r w:rsidR="009167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Администрации Рузского муниципального округа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14:paraId="7EEBB22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2.2. Возможно внесение изменений в Паспорт фасада.</w:t>
      </w:r>
    </w:p>
    <w:p w14:paraId="331F938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3. Требования к порядку и условиям содержания фасадов зданий, </w:t>
      </w:r>
    </w:p>
    <w:p w14:paraId="5D6CB0B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строений, сооружений.</w:t>
      </w:r>
    </w:p>
    <w:p w14:paraId="2DC509B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3.1. Правообладатели должны содержать фасады зданий, строений и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сооружений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 надлежащем состоянии, своевременно производить работы по реставрации, ремонту и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покраске фасадов и их отдельных элементов (балконов, лоджий, водосточных труб, информационных табличек, памятных досок, порталов арочных проездов, кровель, крылец, огр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аждений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защитных решеток, навесов, козырьков, окон, входных дверей, ворот, наружных лестниц, эркеров, карнизов, столярных изделий, ставень, водосточных труб, светильников, флагштоков, настенных кондиционеров и другого оборудования, пристроенного к стенам или вмонтированного в них, номерных знаков домов).</w:t>
      </w:r>
    </w:p>
    <w:p w14:paraId="7B11ACA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3.2. Входы, витрины, вывески магазинов, офисов и торговых центров должны иметь подсветку в вечернее (темное) время суток, подсветка должна быть размещена с учетом освещения прилегающих к нежилым помещениям тротуаров.</w:t>
      </w:r>
    </w:p>
    <w:p w14:paraId="70189AD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3.3. Фасады зданий, сооружений (в том числе цокольная часть) не должны иметь местных разрушений облицовки, штукатурки, фактурного и окрасочного слоев (окрашенные поверхности должны быть ровными, без помарок, пятен и поврежденных мест), трещин,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выкрашивания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раствора из швов облицовки, кирпичной и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мелкоблочной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кладки, разрушения герметизирующих заделок стыков полносборных зданий, повреждений или износа металлических покрытий на выступающих частях стен, разрушений водосточных труб, мокрых и ржавых пятен, потеков и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высолов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т.п.</w:t>
      </w:r>
    </w:p>
    <w:p w14:paraId="7AF8275A" w14:textId="7B5F8136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3.4. Правообладатели обязаны: очищать и промывать фасады (не реже одного раза в год) либо по мере необходимости; очищать внутренние и наружные по</w:t>
      </w:r>
      <w:r w:rsidR="009167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верхности окон, дверей балконов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лоджий, входных дверей в подъездах (не реже двух раз в год, весной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осенью) либо по мере необходимости; регулярно проводить текущий и капитальный ремонт фасадов.</w:t>
      </w:r>
    </w:p>
    <w:p w14:paraId="1D0AA96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3.5. Работы по текущему и капитальному ремонту, отделке и окраске,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реконструкции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реставрации фасадов зданий и сооружений разрешается проводить при наличии паспорта цветового решения фасада, выданного в порядке, установленном п. 1.5 настоящего Положения. </w:t>
      </w:r>
    </w:p>
    <w:p w14:paraId="3D1171B7" w14:textId="3D363D5C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3.6. Изменение фасадов объектов капитального строительства и соор</w:t>
      </w:r>
      <w:r w:rsidR="00894B53">
        <w:rPr>
          <w:rFonts w:ascii="Times New Roman" w:eastAsiaTheme="minorEastAsia" w:hAnsi="Times New Roman" w:cs="Times New Roman"/>
          <w:sz w:val="24"/>
          <w:szCs w:val="24"/>
          <w:lang w:val="ru-RU"/>
        </w:rPr>
        <w:t>ужений, отнесенных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 установленном порядке к объектам культурного наследия (памятникам истории и культуры), допускается при наличии специального проекта, согласованного с Главным управлением культурного наследия Московской области</w:t>
      </w:r>
    </w:p>
    <w:p w14:paraId="6144542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3.7. При реконструкции, ремонте фасадов зданий (сооружений) необходимо обеспечить сохранность пунктов городской геодезической сети (при наличии), закладываемых в стены, фундаменты зданий, сооружений. Перенос геодезических пунктов на другое место должен быть согласован в установленном порядке.</w:t>
      </w:r>
    </w:p>
    <w:p w14:paraId="155CE10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3.8. При обнаружении аварийного состояния балконов, эркеров, лоджий, козырьков, других конструктивных элементов фасадов зданий и сооружений пользование указанными элементами запрещается. Для устранения угрозы возможного обрушения выступающих конструкций фасадов должны немедленно выполняться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сохранно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softHyphen/>
        <w:t>предупредительные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мероприятия (установка ограждений, сеток, демонтаж разрушающей части элемента и т.д.).</w:t>
      </w:r>
    </w:p>
    <w:p w14:paraId="27320F0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Ремонт при аварийном состоянии фасада здания (сооружения) должен выполняться незамедлительно по выявлению этого состояния. Сохранение конструктивных элементов фасадов зданий и сооружений обязательно. Изменение вида, формы, материалов возможно только при обосновании невозможности сохранения.</w:t>
      </w:r>
    </w:p>
    <w:p w14:paraId="46785E6F" w14:textId="61DB6DCD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Выдача заключения об аварийном состоянии фасада здания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(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сооружения)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proofErr w:type="gramEnd"/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производство ремонтных работ осуществляются специализированными организациями.</w:t>
      </w:r>
    </w:p>
    <w:p w14:paraId="12CB93B5" w14:textId="5596FE71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3.9. Правообладатели обеспечивают установку указателей (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анш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лагов)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proofErr w:type="gramEnd"/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наименованием улицы и номера дома, а на угловых домах – название пересекающихся улиц, которые должны освещаться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наступлением темноты.</w:t>
      </w:r>
    </w:p>
    <w:p w14:paraId="26EE2FE4" w14:textId="5BF1658E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3.10. Запрещается самовольное изменение фасадов зданий и их конструктивных элементов, нарушающее внешний архитектурный облик здания, как элемента городской застройки; установка на главных фасадах зданий, являющихся объектами культурного наследия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(памятники истории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культуры), кондиционеров, устройство кабелей связи, каналов электропередач, навесного оборудования без согласования с Главным управлением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культурного наследия Московской области.</w:t>
      </w:r>
    </w:p>
    <w:p w14:paraId="1AB00CF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 Требования к порядку и условиям проведения ремонта фасадов зданий, строений, сооружений</w:t>
      </w:r>
    </w:p>
    <w:p w14:paraId="6EEDBF49" w14:textId="4EA95359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4.1. Ремонт фасадов зданий, строений, сооружений включа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ет в себя комплекс строительных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организационно-технических мероприятий с целью устранения неисправн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остей элементов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частей фасада зданий, строений, сооружений для поддержания эксплуатационных показателей.</w:t>
      </w:r>
    </w:p>
    <w:p w14:paraId="31D03AC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4.2. Ремонт фасадов зданий, строений, сооружений, в том числе изменение внешнего оформления фасадов зданий, строений, сооружений, осуществляется после вн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есения        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установленном настоящим Положением порядке изменений в Паспорт фасада.</w:t>
      </w:r>
    </w:p>
    <w:p w14:paraId="1C6B7D1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4.3. Изменение внешнего оформления фасадов зданий, строений, 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со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оружений,   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соответствующее Паспорту фасада, запрещается.</w:t>
      </w:r>
    </w:p>
    <w:p w14:paraId="62AAE047" w14:textId="4EB084B6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4.4. Местные разрушения облицовки, штукатурки, фактурного и окрасочного слоев, трещины в штукатурке,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выкрашивание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раствора из швов облицовки, кирпичной и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мелкоблочной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кладки, разрушение герметизирующих заделок стыков полносборных зданий, повреждение или износ металлических покрытий на выступающих частях стен, разрушение водосточных труб, мокрые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ржавые пятна, потеки и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высолы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общее загрязнение поверхности, разрушение парапетов  и т.д. необходимо устранять по мере выявления, не допуская их д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альнейшего развития. Разрушение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повреждение отделочного слоя, ослабление крепления выступающих из плоскости стен архитектурных деталей (карнизов, балконов, поясов, кронштейнов, розеток, тяг и др.) следует устранять при капитальном ремонте по проекту, согласованному в установленном порядке.</w:t>
      </w:r>
    </w:p>
    <w:p w14:paraId="506AE679" w14:textId="740E389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4.5. Окраска фасадов зданий, строений, сооружений производится согласно цветовому решению (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расколеровке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) фасада, входящему в Паспорт фасада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в котором приведены указания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 применении материала, способа отделки и цвета фасада и архитектурных деталей.</w:t>
      </w:r>
    </w:p>
    <w:p w14:paraId="3018924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4.6. Не допускается:</w:t>
      </w:r>
    </w:p>
    <w:p w14:paraId="39AFFA2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1) увлажнение стен атмосферной, технологической, бытовой влагой; </w:t>
      </w:r>
    </w:p>
    <w:p w14:paraId="2F1D17B1" w14:textId="5221C7DF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2) в стенах зданий, строений, сооружений расширение и пробивка проемов без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полученных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установленном порядке разрешений;</w:t>
      </w:r>
    </w:p>
    <w:p w14:paraId="0A22B38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3) использование балконов, эркеров и лоджий не по назначению, размещение на них громоздких и тяжелых вещей, их захламление и загрязнение;</w:t>
      </w:r>
    </w:p>
    <w:p w14:paraId="704CF2F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4) самовольная установка козырьков, эркеров, балконов, лоджий и застройка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межбалконного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пространства, строительство входных групп;</w:t>
      </w:r>
    </w:p>
    <w:p w14:paraId="5310DF4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5) окраска, изменение материалов, способа отделки без оф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ормления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или внесения изменений в Паспорт фасада.</w:t>
      </w:r>
    </w:p>
    <w:p w14:paraId="49530EB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4.7. Правообладатели объектов должны своевременно вносить в Паспорт фасада изменения, возникающие в результате проведенных ремонтных работ (реконструкции, переустройства, модернизации и т.д.), влекущих за собой изменение фасада зданий, строений, сооружений.</w:t>
      </w:r>
    </w:p>
    <w:p w14:paraId="1267A35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4.8. При проведении ремонта фасадов зданий, строений, соору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жений,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том числе при изменении внешнего оформления фасадов зданий, строений, сооружений, Правообладатели обязаны:</w:t>
      </w:r>
    </w:p>
    <w:p w14:paraId="2CF166C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осуществлять производство работ с соблюдением мер, обеспечивающих сохранность архитектурно-художественного декора зданий и сооружений;</w:t>
      </w:r>
    </w:p>
    <w:p w14:paraId="44004F3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обеспечивать сохранность зеленых насаждений;</w:t>
      </w:r>
    </w:p>
    <w:p w14:paraId="5AEB949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ограждать ремонтируемые здания и сооружения;</w:t>
      </w:r>
    </w:p>
    <w:p w14:paraId="1AAF899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размещать на строительных ле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сах и ограждениях информацию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 производителе работ (допускается размещение информации об организациях, поставляющих материалы для ремонта фасадов);</w:t>
      </w:r>
    </w:p>
    <w:p w14:paraId="5B3E5CEA" w14:textId="200391E2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 защищать щитами и пленками не подлежащие окраске поверхности и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(или) части зданий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сооружений: каменные или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терразитовые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цоколи и декор, поверхности,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 xml:space="preserve">облицованные керамической плиткой, мемориальные доски, а также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отмостку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вокруг зданий и сооружений;</w:t>
      </w:r>
    </w:p>
    <w:p w14:paraId="027F6EE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не допускать засорения прилегающей территории строительными отходами, материалами.</w:t>
      </w:r>
    </w:p>
    <w:p w14:paraId="6DCE4AF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-выполнять предусмотренные законодательством санитарно-гигиенические, архитектурно-градостроительные, противопожарные, эксплуатационные требования и соблюдать требования энергетической эффективности зданий, строений, сооружений.</w:t>
      </w:r>
    </w:p>
    <w:p w14:paraId="1E1FB92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 Окна (витражи) и витрины</w:t>
      </w:r>
    </w:p>
    <w:p w14:paraId="420F1E0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4.9.1. Требования, предъявляемые к устройству и оборудованию окон (витражей) и витрин, определяются:</w:t>
      </w:r>
    </w:p>
    <w:p w14:paraId="58FEEA7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проектной документацией;</w:t>
      </w:r>
    </w:p>
    <w:p w14:paraId="4676033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назначением, характером использования помещений;</w:t>
      </w:r>
    </w:p>
    <w:p w14:paraId="3865437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техническим состоянием основных несущих конструкций зданий, строений, сооружений.</w:t>
      </w:r>
    </w:p>
    <w:p w14:paraId="1FDA362D" w14:textId="49E71B39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4.9.2. Действия, связанные с устройством, оборудованием окон (витражей) и витрин, изменением их внешнего вида, цветового решения, ликвидацией оконных (витражных) проемов, изменением их габаритов и конфигурации, установкой оконных (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витражных)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proofErr w:type="gramEnd"/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витринных конструкций, осуществляются на основании Паспорта фасада.</w:t>
      </w:r>
    </w:p>
    <w:p w14:paraId="115D1F30" w14:textId="40EB3646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4.9.3. Расположение окон (витражей) и витрин на фасаде, их габариты, характер устройства, внешний вид, цветовое решение должны соответствовать Паспорту фасада, системе горизонтальных и вертикальных осей, симметрии, ритму, объемно-п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ространственному решению зданий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сооружений, предусмотренному проектным решением.</w:t>
      </w:r>
    </w:p>
    <w:p w14:paraId="3C8228D0" w14:textId="717705CA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4.9.4. Переустройство оконного проема в дверной допускается при изменении характера использования помещений первого этажа зданий, строений, сооружений, в том числе с изменением отдельных характеристик их устройства и оборудования (габаритов, рисунка переплетов, материала оконных конструкций) в соответствии с проектным решением, согласованным с Администрацией Рузского муниципального округа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установленном порядке.</w:t>
      </w:r>
    </w:p>
    <w:p w14:paraId="68648C2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4.9.5. Основными элементами устройства и оборудования окон (витражей) и витрин являются:</w:t>
      </w:r>
    </w:p>
    <w:p w14:paraId="74609C4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архитектурный проем;</w:t>
      </w:r>
    </w:p>
    <w:p w14:paraId="3958959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архитектурное оформление проема (откосы, наличники, детали, элементы декора);</w:t>
      </w:r>
    </w:p>
    <w:p w14:paraId="1670232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 оконные (витражные) и витринные конструкции (профили, переплеты);</w:t>
      </w:r>
    </w:p>
    <w:p w14:paraId="6701E38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 остекление, заполнение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светопрозрачной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части;</w:t>
      </w:r>
    </w:p>
    <w:p w14:paraId="4E820FF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подоконники, устройства водоотвода.</w:t>
      </w:r>
    </w:p>
    <w:p w14:paraId="6EAAC4AD" w14:textId="694EBF28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4.9.6. Дополнительными элементами устройства и оборудования окон (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витражей)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proofErr w:type="gramEnd"/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витрин являются:</w:t>
      </w:r>
    </w:p>
    <w:p w14:paraId="2848142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декоративные решетки;</w:t>
      </w:r>
    </w:p>
    <w:p w14:paraId="703A57B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защитные устройства (решетки, экраны, жалюзи);</w:t>
      </w:r>
    </w:p>
    <w:p w14:paraId="0943D3C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ограждения витрин;</w:t>
      </w:r>
    </w:p>
    <w:p w14:paraId="0A1F900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-приямки (для окон подвального этажа);</w:t>
      </w:r>
    </w:p>
    <w:p w14:paraId="77E4E1C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наружные блоки систем кондиционирования и вентиляции;</w:t>
      </w:r>
    </w:p>
    <w:p w14:paraId="22B6D14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маркизы;</w:t>
      </w:r>
    </w:p>
    <w:p w14:paraId="5A879B5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оформление витрин;</w:t>
      </w:r>
    </w:p>
    <w:p w14:paraId="1F5F067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художественная подсветка;</w:t>
      </w:r>
    </w:p>
    <w:p w14:paraId="1B87BD0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озеленение.</w:t>
      </w:r>
    </w:p>
    <w:p w14:paraId="416A849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4.9.7. Устройство и оборудование окон (витражей) и витрин должны иметь единый характер в соответствии с проектной документацией и Паспортом фасада.</w:t>
      </w:r>
    </w:p>
    <w:p w14:paraId="2E6C60CE" w14:textId="37EDD468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4.9.8. Общими требованиями к устройству и оборудованию окон (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витражей)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proofErr w:type="gramEnd"/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витрин являются:</w:t>
      </w:r>
    </w:p>
    <w:p w14:paraId="0ECA862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 комплексный характер в соответствии с общим композиционным (архитектурным,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цветовым) решением фасада;</w:t>
      </w:r>
    </w:p>
    <w:p w14:paraId="0A89F67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надлежащее качество ремонтных, монтажных, отделочных работ, используемых материалов и конструкций;</w:t>
      </w:r>
    </w:p>
    <w:p w14:paraId="69C0FAB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надежность, безопасность элементов и конструкций;</w:t>
      </w:r>
    </w:p>
    <w:p w14:paraId="2B5EFCE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устройство и эксплуатация без ущерба для технического состояния и внешнего вида фасада;</w:t>
      </w:r>
    </w:p>
    <w:p w14:paraId="7618C2C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содержание окон (витражей) и витрин в надлежащем состо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янии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их устройство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оборудование с учетом требований нормативных актов, стро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ительных правил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норм.</w:t>
      </w:r>
    </w:p>
    <w:p w14:paraId="2EF5CB46" w14:textId="7EFF220E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4.9.9. Окраска, отделка откосов, замена старых оконных блоков современными оконными (витражными) и витринными конструкциями должна осуществляться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соответствии с общим архитектурным решением фасада (рисунком и толщиной переплетов), цветовым решением (воспроизведением цвета и текстуры материалов), определенном в Паспорте фасада.</w:t>
      </w:r>
    </w:p>
    <w:p w14:paraId="26841B1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допускаются:</w:t>
      </w:r>
    </w:p>
    <w:p w14:paraId="350F1E7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изменение глубины откосов, архитектурного профиля проема, закладка проема при сохранении архитектурных контуров, устройство ложных окон, разделение проема на части;</w:t>
      </w:r>
    </w:p>
    <w:p w14:paraId="2010730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 окраска откосов и наличников, изменение цветового решения, рисунка и 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толщины переплетов и других элементов устройства</w:t>
      </w:r>
      <w:proofErr w:type="gram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оборудования окон (витражей) и витрин, фрагментарная окраска или облицовка участка фасада вокруг про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ема, поверхностей откосов,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соответствующие цветовому решению, определенному в Паспорте фасада;</w:t>
      </w:r>
    </w:p>
    <w:p w14:paraId="321A9FE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окраска поверхностей, облицованных камнем;</w:t>
      </w:r>
    </w:p>
    <w:p w14:paraId="427617A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повреждение поверхностей и отделки откосов, элементов архитектурного оформления проема (наличников, профилей, элементов декора);</w:t>
      </w:r>
    </w:p>
    <w:p w14:paraId="4775F8E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изменение расположения оконного блока в проеме по отноше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нию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к плоскости фасада, устройство витрин, выступающих за плоскость фасада;</w:t>
      </w:r>
    </w:p>
    <w:p w14:paraId="13DA4ED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некачественное решение швов между оконным блоком и проемом, ухудшающее внешний вид фасада;</w:t>
      </w:r>
    </w:p>
    <w:p w14:paraId="3910872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произвольное изменение прозрачности, окраска и покрытие декоративными пленками поверхностей остекления, замена остекления стеклоблоками, некачественное устройство остекления, ведущее к запотеванию поверхности и образованию конденсата, не допускаются.</w:t>
      </w:r>
    </w:p>
    <w:p w14:paraId="4A1D70E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4.9.10. Остекление окон и витрин на фасаде должно иметь единый характер. Использование непрозрачного, тонированного, зеркального, цветного остекления допускается только после внесения изменений в Паспорт фасада.</w:t>
      </w:r>
    </w:p>
    <w:p w14:paraId="66804AC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4.9.11. Окна и витрины должны быть оборудованы подоконниками, системами водоотвода, окрашенными в цвет оконных конструкций или основного цветового решения фасада. </w:t>
      </w:r>
    </w:p>
    <w:p w14:paraId="62C22C8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4.9.12. Декоративные решетки выполняются по индивидуальным и типовым проектам, после внесения изменений в Паспорт фасада с приложением к нему указанных проектов. Размещение декоративных решеток допускается только по согласованию с органами пожарного надзора.</w:t>
      </w:r>
    </w:p>
    <w:p w14:paraId="4E332EA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4.9.13. Защитные решетки устанавливаются за плоскостью остекления внутри помещения. Наружное размещение защитных решеток допускается только на дворовых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фасадах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по согласованию с органами пожарного надзора.</w:t>
      </w:r>
    </w:p>
    <w:p w14:paraId="1C90AC6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4.9.14. Установка наружных защитных экранов и решеток не допускается:</w:t>
      </w:r>
    </w:p>
    <w:p w14:paraId="7533DEE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с нарушением проектного решения фасада, повреждением архитектурных деталей, отделки, декора фасада;</w:t>
      </w:r>
    </w:p>
    <w:p w14:paraId="61FB808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в окнах жилых помещений;</w:t>
      </w:r>
    </w:p>
    <w:p w14:paraId="087E02C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в витринах (за исключением внутренних раздвижных устройст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в),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поверхностях сплошного остекления;</w:t>
      </w:r>
    </w:p>
    <w:p w14:paraId="653D2FF5" w14:textId="1F0B6105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 наружное размещение защитных решеток на лицевых фасадах и установка их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 xml:space="preserve">в витринах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(за исключением внутренних раздвижных устройств).</w:t>
      </w:r>
    </w:p>
    <w:p w14:paraId="7765B586" w14:textId="4D093F2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4.9.15. Установка наружных защитных экранов допускается в окнах (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витражах)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proofErr w:type="gramEnd"/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витринах нежилых помещений первого этажа за плоскостью фасада после внесения изменений в Паспорт фасада.</w:t>
      </w:r>
    </w:p>
    <w:p w14:paraId="13F1C89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4.9.16. Цветовое решение решеток и защитных экранов должно соответствовать цветовому решению фасада, определенному в Паспорте фасада и иметь единый характер на фасаде.</w:t>
      </w:r>
    </w:p>
    <w:p w14:paraId="3DAA47D0" w14:textId="529BEC49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4.9.17. Размещение маркиз над окнами (витражами) и витринами перво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го этажа зданий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сооружений допускается после внесения изменений в Паспорт фасада. Высота нижней кромки маркиз от поверхности тротуара - не менее 2,5 м.</w:t>
      </w:r>
    </w:p>
    <w:p w14:paraId="4891DE6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4.9.18. Размещение маркиз на фасаде должно иметь единый, упорядоченный характер, соответствовать габаритам и контурам проема, не ухудшать визуального восприятия архитектурных деталей, декора, знаков адресации, городской ориентирующей информации.</w:t>
      </w:r>
    </w:p>
    <w:p w14:paraId="1F0E58E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4.9.19. Крепление маркиз на архитектурных деталях, элементах декор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а, поверхностях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ценной отделкой и художественным оформлением на разной высоте в пред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елах фасада,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нарушением архитектурного единства фасада не допускается.</w:t>
      </w:r>
    </w:p>
    <w:p w14:paraId="0475924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4.9.20. Цвет маркиз должен быть согласован с цветовым решением фасада. Рекомендуемые цвета: нейтральные оттенки, приближенные к цветовому решению фасада.</w:t>
      </w:r>
    </w:p>
    <w:p w14:paraId="2D7A5B88" w14:textId="1D60D772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4.9.21. Оформление витрин должно иметь комплексный ха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рактер, единое цветовое решение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подсветку, высокое качество художественного решения и исполнения.</w:t>
      </w:r>
    </w:p>
    <w:p w14:paraId="4A1635CA" w14:textId="5DCD8460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4.9.22. Устройства озеленения на фасадах должны размещаться упорядоченно, без ущерба для архитектурного решения и технического состояния фасада, иметь надл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ежащий внешний в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>ид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надежную конструкцию крепления.</w:t>
      </w:r>
    </w:p>
    <w:p w14:paraId="511A67D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4.9.23. Правообладатели обеспечивают регулярную очистку остекления и элементов оборудования окон (витражей) и витрин, текущий ремонт окон (витражей) и витрин.</w:t>
      </w:r>
    </w:p>
    <w:p w14:paraId="7D0F6F2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4.9.24. При замене, ремонте, эксплуатации элементов устр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ойства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оборудования окон (витражей) и витрин не допускается изменение их характеристик, установленных проектной документацией.</w:t>
      </w:r>
    </w:p>
    <w:p w14:paraId="54295F7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 Устройство и оборудование входов.</w:t>
      </w:r>
    </w:p>
    <w:p w14:paraId="5240997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4.10.1. Требования, предъявляемые к устройству и оборудованию входов, определяются:</w:t>
      </w:r>
    </w:p>
    <w:p w14:paraId="134C7BB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проектной документацией;</w:t>
      </w:r>
    </w:p>
    <w:p w14:paraId="7833F81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назначением, характером использования помещений;</w:t>
      </w:r>
    </w:p>
    <w:p w14:paraId="7CC29DC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техническим состоянием основных несущих конструкций здания, сооружения.</w:t>
      </w:r>
    </w:p>
    <w:p w14:paraId="512B669B" w14:textId="343BAEAC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4.10.2. Действия, связанные с устройством, реконструкцией, ликвидацией входов, изменением габаритов и конфигурации проемов, установкой дверных констр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укций, козырьков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иных элементов оборудования, устройством лестниц и приямков, изменением их цветового решения, должны быть согласованы с Администрацией Рузского муниц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ипального округа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 установленном действующим законодательством порядке. </w:t>
      </w:r>
    </w:p>
    <w:p w14:paraId="090C32A3" w14:textId="3B2D6F05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4.10.3. Устройство и оборудование входов осуществляется в соответствии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согласованной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утвержденной проектной документацией.</w:t>
      </w:r>
    </w:p>
    <w:p w14:paraId="33FF4107" w14:textId="1BE459CE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4.10.4. Цветовое решение дверных блоков и других элементов устройства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оборудования входов должно соответствовать Паспорту фасада.</w:t>
      </w:r>
    </w:p>
    <w:p w14:paraId="626E6AA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4.10.5. Виды и расположение входов определяются проектной документацией, конструктивной системой зданий и сооружений, планировкой и назначением помещений.</w:t>
      </w:r>
    </w:p>
    <w:p w14:paraId="40FE82F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4.10.6. По месту расположения различаются входы:</w:t>
      </w:r>
    </w:p>
    <w:p w14:paraId="7EF28EE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расположенные на главном, боковом, дворовом, уличном, парковом фасадах;</w:t>
      </w:r>
    </w:p>
    <w:p w14:paraId="3A60F99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в помещения первого этажа;</w:t>
      </w:r>
    </w:p>
    <w:p w14:paraId="3554601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в помещения подвального этажа.</w:t>
      </w:r>
    </w:p>
    <w:p w14:paraId="00F70F5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4.10.7. Запрещается размещение входных групп нежилых помещений со стороны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дворовой территории.</w:t>
      </w:r>
    </w:p>
    <w:p w14:paraId="21149DA1" w14:textId="6A369B93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4.10.8. Расположение входов на фасаде, их габариты, характер устройства и внешний вид должны соответствовать архитектурному решению фасада, системе горизонтальных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вертикальных осей, симметрии, ритму, объемно-пространственному решению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зданий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сооружений, предусмотренному проектным решением. Отметка козырьк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 входной группы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должна превышать отметки пола второго этажа здания.</w:t>
      </w:r>
    </w:p>
    <w:p w14:paraId="2EEFEA3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4.10.9. Основными принципами размещения и архитектурного решения входов на фасадах зданий и сооружений являются:</w:t>
      </w:r>
    </w:p>
    <w:p w14:paraId="44F9960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единый характер и порядок расположения на фасаде;</w:t>
      </w:r>
    </w:p>
    <w:p w14:paraId="35FCD89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привязка к основным композиционным осям фасада;</w:t>
      </w:r>
    </w:p>
    <w:p w14:paraId="400E767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возможность совмещения входа с витринами.</w:t>
      </w:r>
    </w:p>
    <w:p w14:paraId="05E4A4D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4.10.10. Возможность размещения дополнительных входов определяется на основе общей концепции фасада с учетом проектного решения, планировки помещений, расположения существующих входов, а также предельной плотности размещения входов на данном фасаде без ущерба для его архитектурного вида.</w:t>
      </w:r>
    </w:p>
    <w:p w14:paraId="2F951A4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4.10.11. Изменение проектного решения, нарушение композиции фасада за счет произвольного изменения габаритов и конфигурации входов, устройства дополнительных входов или ликвидации существующих, независимо от их вида и расположения, не допускаются.</w:t>
      </w:r>
    </w:p>
    <w:p w14:paraId="061F1DBF" w14:textId="5D52284E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4.10.12. Изменение устройства и оборудования входов, не нарушающее проектное решение здания, строения, сооружения или, допускается при условии единого ком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плексного решения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по согласованию с Администрацией Рузского муниципального округа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 установленном действующим законодательством порядке, после внесения изменений в Паспорт фасада.</w:t>
      </w:r>
    </w:p>
    <w:p w14:paraId="72C4E214" w14:textId="55E00150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4.10.13. Входы в помещения подвального этажа должны иметь единое решение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пределах всего фасада, располагаться согласованно с входами первого этажа, не нарушать архитектурную композицию фасада, не препятствовать движению пешеходов и транспорта.</w:t>
      </w:r>
    </w:p>
    <w:p w14:paraId="0622143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4.10.14. Запрещается устройство входов, расположенных выше первого этажа. </w:t>
      </w:r>
    </w:p>
    <w:p w14:paraId="646EAB64" w14:textId="0BB0AB56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4.10.15. Входы в объекты торговли и обслуживания должны решат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ься в едином комплексе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устройством и оформлением витрин, рекламным оформлением части фа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сада, относящ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ейся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к объекту. Комплексное решение объекта должно быть согласовано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 архитектурным решением фасада и другими объектами, расположенными на фасаде. </w:t>
      </w:r>
    </w:p>
    <w:p w14:paraId="04B20F9F" w14:textId="7B7AD23A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4.10.16. Переустройство дверного проема в оконный допускае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тся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по согласованию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Администрацией Рузского муниципального округа</w:t>
      </w:r>
      <w:r w:rsidR="0055688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в установленном действующим законодательством порядке и после внесения изменений в Паспорт фасада.</w:t>
      </w:r>
    </w:p>
    <w:p w14:paraId="3E0DF6A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4.10.17. Основными элементами устройства и оборудования входов являются:</w:t>
      </w:r>
    </w:p>
    <w:p w14:paraId="38BBCE0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архитектурный проем;</w:t>
      </w:r>
    </w:p>
    <w:p w14:paraId="17DC350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архитектурное оформление проема (откосы, наличники, детали, элементы декора);</w:t>
      </w:r>
    </w:p>
    <w:p w14:paraId="75EABD0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дверные блоки;</w:t>
      </w:r>
    </w:p>
    <w:p w14:paraId="4963C3C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козырьки, навесы;</w:t>
      </w:r>
    </w:p>
    <w:p w14:paraId="135AE00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ступени, лестницы, крыльца, ограждения, перила;</w:t>
      </w:r>
    </w:p>
    <w:p w14:paraId="2051E0A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приямки (для входов в подвальные помещения);</w:t>
      </w:r>
    </w:p>
    <w:p w14:paraId="002484F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освещение.</w:t>
      </w:r>
    </w:p>
    <w:p w14:paraId="140ED6B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4.10.18. Дополнительными элементами устройства и оборудования входов являются:</w:t>
      </w:r>
    </w:p>
    <w:p w14:paraId="184F3D0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защитные экраны, жалюзи (для учреждений, объектов торговли, обслуживания);</w:t>
      </w:r>
    </w:p>
    <w:p w14:paraId="32E475D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элементы ориентирующей информации (вывески, таблички с указанием номеров подъездов, лестниц, квартир);</w:t>
      </w:r>
    </w:p>
    <w:p w14:paraId="0189654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элементы наружной рекламы и информации (для объектов торговли, обслуживания);</w:t>
      </w:r>
    </w:p>
    <w:p w14:paraId="0EFFD66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элементы сезонного озеленения.</w:t>
      </w:r>
    </w:p>
    <w:p w14:paraId="07D0CCF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4.10.19. Общими требованиями к устройству и оборудованию входов являются:</w:t>
      </w:r>
    </w:p>
    <w:p w14:paraId="7053F0C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- комплексный характер в соответствии с общим архитектурным и цветовым решением фасада;</w:t>
      </w:r>
    </w:p>
    <w:p w14:paraId="5F4866E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надежность, безопасность элементов и конструкций;</w:t>
      </w:r>
    </w:p>
    <w:p w14:paraId="77A0B07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устройство и эксплуатация без ущерба для технического сос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тояния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внешнего вида фасада, удобства и безопасности пешеходного и транспортного движения.</w:t>
      </w:r>
    </w:p>
    <w:p w14:paraId="6A9EAB6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4.10.20. Земляные работы при устройстве, реконструкции, переоборудовании входов (лестниц, крылец, приямков) производятся в соответствии требованиями действующего законодательства.</w:t>
      </w:r>
    </w:p>
    <w:p w14:paraId="642391D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4.10.21. Изменение габаритов, конфигурации, архитектурного профиля проема при оборудовании существующих входов или устройстве дополнительного входа на месте оконного проема допускается в соответствии требованиями, установленными действующим законодательством, и внесением изменений в Паспорт фасада.</w:t>
      </w:r>
    </w:p>
    <w:p w14:paraId="439FFBF7" w14:textId="0338C89D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4.10.22. Окраска, отделка откосов должна осуществляться в соответствии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 цветовым решением Паспорта фасада общим характером отделки фасада. </w:t>
      </w:r>
    </w:p>
    <w:p w14:paraId="6B92186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допускаются:</w:t>
      </w:r>
    </w:p>
    <w:p w14:paraId="5EBF3A4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окраска откосов и наличников, фрагментарная окраска, облицовка участка фасада вокруг входа, не соответствующие цветовому решению Паспорта фасада и отделке фасада;</w:t>
      </w:r>
    </w:p>
    <w:p w14:paraId="692B903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окраска поверхностей, облицованных камнем;</w:t>
      </w:r>
    </w:p>
    <w:p w14:paraId="47490A7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облицовка поверхностей откосов керамической плиткой;</w:t>
      </w:r>
    </w:p>
    <w:p w14:paraId="58243C3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повреждение поверхностей и отделки откосов, элементов архитектурного оформления проема (наличников, профилей, элементов декора).</w:t>
      </w:r>
    </w:p>
    <w:p w14:paraId="01261B6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4.10.23. Цветовое решение дверных блоков должно соответствовать Паспорту фасада.</w:t>
      </w:r>
    </w:p>
    <w:p w14:paraId="2DF57AE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4.10.24. При ремонте и замене дверных блоков не допускаются:</w:t>
      </w:r>
    </w:p>
    <w:p w14:paraId="3D78FD3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ликвидация дверных полотен в зданиях и установка дверных блоков, не соответствующих цветовому решению фасада, характеру и цветовому решению других входов на фасаде;</w:t>
      </w:r>
    </w:p>
    <w:p w14:paraId="6597BBC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различная окраска дверных блоков, оконных (витражных) и витрин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ных конструкций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пределах фасада;</w:t>
      </w:r>
    </w:p>
    <w:p w14:paraId="090C974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изменение расположения дверного блока в проеме по о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тношению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 плоскости фасада;</w:t>
      </w:r>
    </w:p>
    <w:p w14:paraId="4313E5D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устройство входов, выступающих за плоскость фасада.</w:t>
      </w:r>
    </w:p>
    <w:p w14:paraId="6D6556A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4.10.25. Замена старых дверных блоков современными дверными конструкциями допускается в соответствии с общим архитектурным решением фасада, и соблюдением требований энергетической эффективности зданий, строений, сооружений.</w:t>
      </w:r>
    </w:p>
    <w:p w14:paraId="63BA0D9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4.10.26. Установка козырьков и навесов, нарушающих архитектурное решение и внешний вид фасада, не соответствующих требованиям безопасности использования, не допускается.</w:t>
      </w:r>
    </w:p>
    <w:p w14:paraId="73A7903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4.10.27. Установка козырьков и навесов под окнами жилых помещений должна быть согласована с собственниками жилых помещений.</w:t>
      </w:r>
    </w:p>
    <w:p w14:paraId="7E53DF8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4.10.28. Устройство входов с приямками в помещения подвальног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 этажа допускается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за пределами зоны подземных инженерных сетей с учетом нормативной ширины троту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ара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проезда.</w:t>
      </w:r>
    </w:p>
    <w:p w14:paraId="72B3003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4.10.29. В целях обеспечения доступа в здания и сооружения инвалидов и иных лиц, доступ которых в здания и сооружения по лестницам затруднен, необходимо устр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ойство пандусов.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 случае отсутствия проектной возможности организации пандусов, возможно устройство подъемных устройств или кнопок вызова.</w:t>
      </w:r>
    </w:p>
    <w:p w14:paraId="581BB3B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4.10.30. При разнице высотных отметок более 0,4 м необходимо устройство ограждения. Характер ограждений на фасаде должен иметь единый стиль, соответствовать архитектурному решению фасада, другим элементам и оборудования. Устройство глухих о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граждений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допускается, если это не обосновано архитектурным решением фасада.</w:t>
      </w:r>
    </w:p>
    <w:p w14:paraId="39CA51D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4.10.31. Поверхность ступеней должна быть шерохов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атой и не допускать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 xml:space="preserve">скольжения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любое время года. Использование материалов и конструкций, представляющих опасность для людей, включая облицовку глазурованной плиткой, полированным камнем, не допускается.</w:t>
      </w:r>
    </w:p>
    <w:p w14:paraId="21B18CB4" w14:textId="25CD35D2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4.10.32. Установка наружных защитных экранов на входах допускается после внесения изменений в Паспорт фасада. Конструкции должны иметь нейтральную окра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ску, согласованную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цветовым решением Паспорта фасада. Повреждение архитектурных деталей, отделки, декора фасада при установке защитных экранов не допускается.</w:t>
      </w:r>
    </w:p>
    <w:p w14:paraId="336F9DB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4.10.33. Освещение входа должно быть предусмотрено в составе Паспорта фасада.                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При устройстве освещения входов должна учитываться система художественной подсветки фасада.</w:t>
      </w:r>
    </w:p>
    <w:p w14:paraId="5C019A5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4.10.34. Сезонное озеленение входов предусматривается с использованием наземных, настенных, подвесных устройств. Размещение и внешний вид элементов озеленения должны способствовать эстетической привлекательности фасада, обеспечивать комплексное решение его оборудования и оформления. При устройстве озеленения должна быть обеспечена необходимая гидроизоляция, защита архитектурных поверхностей.</w:t>
      </w:r>
    </w:p>
    <w:p w14:paraId="448BE6C8" w14:textId="00DBF446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4.10.35. При замене, ремонте, эксплуатации элементов устройств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оборудования входов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допускается изменение их характеристик, установленных проектной документацией.</w:t>
      </w:r>
    </w:p>
    <w:p w14:paraId="4621704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 Установка дополнительного оборудования фасадов.</w:t>
      </w:r>
    </w:p>
    <w:p w14:paraId="0BDE3E8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4.11.1. К дополнительному оборудованию относятся:</w:t>
      </w:r>
    </w:p>
    <w:p w14:paraId="68115A8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решетки;</w:t>
      </w:r>
    </w:p>
    <w:p w14:paraId="7CCA70D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экраны;</w:t>
      </w:r>
    </w:p>
    <w:p w14:paraId="7D58B23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жалюзи;</w:t>
      </w:r>
    </w:p>
    <w:p w14:paraId="4EBAB3F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ограждения витрин;</w:t>
      </w:r>
    </w:p>
    <w:p w14:paraId="6B97C50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приямки (для окон подвального этажа);</w:t>
      </w:r>
    </w:p>
    <w:p w14:paraId="386F834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наружные блоки систем кондиционирования и вентиляции;</w:t>
      </w:r>
    </w:p>
    <w:p w14:paraId="290B0E1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маркизы;</w:t>
      </w:r>
    </w:p>
    <w:p w14:paraId="282821A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оформление витрин;</w:t>
      </w:r>
    </w:p>
    <w:p w14:paraId="26A0F93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художественная подсветка;</w:t>
      </w:r>
    </w:p>
    <w:p w14:paraId="08846C4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антенны;</w:t>
      </w:r>
    </w:p>
    <w:p w14:paraId="5B3A77F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видеокамеры;</w:t>
      </w:r>
    </w:p>
    <w:p w14:paraId="6D1A3EC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почтовые ящики;</w:t>
      </w:r>
    </w:p>
    <w:p w14:paraId="22E88ED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часы;</w:t>
      </w:r>
    </w:p>
    <w:p w14:paraId="4EBCFA3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банкоматы;</w:t>
      </w:r>
    </w:p>
    <w:p w14:paraId="42D7F29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электрощиты;</w:t>
      </w:r>
    </w:p>
    <w:p w14:paraId="71823FD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кабельные линии.</w:t>
      </w:r>
    </w:p>
    <w:p w14:paraId="2CD791F7" w14:textId="66DFB31B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4.11.2 Общими требованиями к размещению дополнительного оборудования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фасадах зданий и сооружений являются:</w:t>
      </w:r>
    </w:p>
    <w:p w14:paraId="6507849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привязка к единой системе осей на фасаде;</w:t>
      </w:r>
    </w:p>
    <w:p w14:paraId="6C75DF0E" w14:textId="0FF28C6C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размещение без ущерба для внешнего вида и технического состояния фасадов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строго определенных местах;</w:t>
      </w:r>
    </w:p>
    <w:p w14:paraId="00FB0C4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минимальный контакт с архитектурными поверхностями, рац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иональное устройство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технологичность крепежа, использование стандартных конструкций крепления;</w:t>
      </w:r>
    </w:p>
    <w:p w14:paraId="3A11F04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безопасность для людей;</w:t>
      </w:r>
    </w:p>
    <w:p w14:paraId="5D3CC03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комплексное решение размещения оборудования;</w:t>
      </w:r>
    </w:p>
    <w:p w14:paraId="7EA80301" w14:textId="45720E53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размещение, не ухудшающее условий проживания, движения пешеходов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транспорта;</w:t>
      </w:r>
    </w:p>
    <w:p w14:paraId="0E88409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удобство эксплуатации и обслуживания.</w:t>
      </w:r>
    </w:p>
    <w:p w14:paraId="1C21B04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минимальный выход технических устройств на поверхность фасада;</w:t>
      </w:r>
    </w:p>
    <w:p w14:paraId="53735C3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компактное встроенное расположение;</w:t>
      </w:r>
    </w:p>
    <w:p w14:paraId="0BA5A97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маскировка наружных блоков, деталей;</w:t>
      </w:r>
    </w:p>
    <w:p w14:paraId="6D61E00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группировка ряда элементов на общей несущей основе.</w:t>
      </w:r>
    </w:p>
    <w:p w14:paraId="5EDCBBD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4.11.3. Размещение наружных блоков систем кондиционирования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вентиляции допускается:</w:t>
      </w:r>
    </w:p>
    <w:p w14:paraId="5520249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кровле зданий и сооружений;</w:t>
      </w:r>
    </w:p>
    <w:p w14:paraId="4D279E4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оконных и дверных проемах в единой (вертикальной, горизонтальной) системе осей фасада, в окнах подвального этажа, в плоскости остекления без выхода за плоскость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фасада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использованием маскирующих ограждений (решеток, жалюзи);</w:t>
      </w:r>
    </w:p>
    <w:p w14:paraId="03EED35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на лоджиях, в нишах - в наименее заметных местах. </w:t>
      </w:r>
    </w:p>
    <w:p w14:paraId="7C2EA57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4.11.4. Размещение наружных блоков систем кондиционирования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вентиляции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допускается:</w:t>
      </w:r>
    </w:p>
    <w:p w14:paraId="248FBA6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поверхности главных и лицевых фасадов без использования маскирующих ограждений (решеток);</w:t>
      </w:r>
    </w:p>
    <w:p w14:paraId="38EEBCF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над пешеходными тротуарами;</w:t>
      </w:r>
    </w:p>
    <w:p w14:paraId="39D4F8E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оконных и дверных проемах с выступанием за плоскость фа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сада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без использования маскирующих ограждений;</w:t>
      </w:r>
    </w:p>
    <w:p w14:paraId="3A5D51D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высоте менее 3,0 м от поверхности земли.</w:t>
      </w:r>
    </w:p>
    <w:p w14:paraId="291A81F9" w14:textId="42D449DF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4.11.5. Устройство систем кондиционирования и вентиляции без наружного блока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подачей воздуха через отверстие в стене диаметром до 0,15 м, скрытое заборной решеткой, допускается повсеместно.</w:t>
      </w:r>
    </w:p>
    <w:p w14:paraId="78F8FC8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4.11.6. Размещение антенн допускается:</w:t>
      </w:r>
    </w:p>
    <w:p w14:paraId="02FBD2E9" w14:textId="126E883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кровле зданий и сооружений - компактными упорядочен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ными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группами,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proofErr w:type="gramEnd"/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использованием единой несущей основы (при необходимости - с устройством ограждения);</w:t>
      </w:r>
    </w:p>
    <w:p w14:paraId="11D6D37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дворовых фасадах, глухих стенах, не просматривающихся с улицы;</w:t>
      </w:r>
    </w:p>
    <w:p w14:paraId="797A62A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дворовых фасадах - в простенках между окнами на пересечении вертикальной оси простенка и оси, соответствующей верхней границе проема;</w:t>
      </w:r>
    </w:p>
    <w:p w14:paraId="67269D64" w14:textId="59266C46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зданиях малоэтажной застройки - в наименее заметных местах, без у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щерба объемным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силуэтным характеристикам зданий и сооружений.</w:t>
      </w:r>
    </w:p>
    <w:p w14:paraId="4F70FC8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4.11.7. Размещение антенн не допускается:</w:t>
      </w:r>
    </w:p>
    <w:p w14:paraId="3C95139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главных и лицевых фасадах;</w:t>
      </w:r>
    </w:p>
    <w:p w14:paraId="3E1DA9C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кровле, дворовых фасадах, просматривающихся с улицы;</w:t>
      </w:r>
    </w:p>
    <w:p w14:paraId="1306FEE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на фасадах современных зданий, построенных по индивидуальному проекту; </w:t>
      </w:r>
    </w:p>
    <w:p w14:paraId="0E6E967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на кровле зданий с выразительным силуэтом, </w:t>
      </w:r>
    </w:p>
    <w:p w14:paraId="438E972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силуэтных завершениях зданий и сооружений (башнях, ку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полах),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парапетах, ограждениях кровли, вентиляционных трубах;</w:t>
      </w:r>
    </w:p>
    <w:p w14:paraId="5048FFF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угловой части фасада;</w:t>
      </w:r>
    </w:p>
    <w:p w14:paraId="1B918AC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ограждениях балконов, лоджий.</w:t>
      </w:r>
    </w:p>
    <w:p w14:paraId="3986473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4.11.8. Наружные блоки систем кондиционирования и вентиляции, антенны должны размещаться упорядоченно, с привязкой к архитектурному решению фасада и единой системе осей, с использованием стандартных конструкций крепления и ограждения, при размещении ряда элементов - на общей несущей основе. Размещение на архитектурных деталях, элементах декора, поверхностях с ценной архитектурной отделкой, а также крепление, ведущее к повреждению архитектурных поверхностей, не допускаются.</w:t>
      </w:r>
    </w:p>
    <w:p w14:paraId="6F66EF0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4.11.9. Видеокамеры размещаются под навесами, козырьками, балконами, 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эрке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рами,   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участках фасада, свободных от архитектурных деталей, декора, ценных элементов отделки.</w:t>
      </w:r>
    </w:p>
    <w:p w14:paraId="5AECEEE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4.11.10. Размещение видеокамер наружного наблюдения на колоннах, фронтонах, карнизах, пилястрах, порталах, козырьках, на цоколе балконов, не допускается.</w:t>
      </w:r>
    </w:p>
    <w:p w14:paraId="4E951A02" w14:textId="41289A95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4.11.11. Почтовые ящики размещаются в доступных местах со значительной зоной видимости, на участках фасада, свободных от архитектурных деталей, де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кора, ценных элементов отделки,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глухих стенах, каменных оградах при ширине тротуара на прилегающем к фасаду участке не менее 1,5 м.</w:t>
      </w:r>
    </w:p>
    <w:p w14:paraId="4913AAA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4.11.12. Размещение почтовых ящиков не допускается:</w:t>
      </w:r>
    </w:p>
    <w:p w14:paraId="1285852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в местах, препятствующих движению пешеходов и транспорта;</w:t>
      </w:r>
    </w:p>
    <w:p w14:paraId="2753136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порталах, колоннах и других пластических элементах фасада;</w:t>
      </w:r>
    </w:p>
    <w:p w14:paraId="391AFF4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участках фасада с ценными элементами отделки и декора.</w:t>
      </w:r>
    </w:p>
    <w:p w14:paraId="5BC0F40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4.11.13. Часы размещаются на участках фасада со значительной зоной видимости:</w:t>
      </w:r>
    </w:p>
    <w:p w14:paraId="145DABB3" w14:textId="1D6E70C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консольно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 уровне первого и второго этажей на угло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>вых участках фасада                              в пределах «треугольника видимости»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у границы сопряжения соседних фасадов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расстоянии не менее 5,0 м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от других консольных объектов на фасаде и выступающих элементов фасада (эркеров, балконов);</w:t>
      </w:r>
    </w:p>
    <w:p w14:paraId="6890A3A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над входом или рядом с входом в здание;</w:t>
      </w:r>
    </w:p>
    <w:p w14:paraId="0FE23AC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соответствии с осями простенков, вертикальной координацией размещения консольных объектов на фасаде;</w:t>
      </w:r>
    </w:p>
    <w:p w14:paraId="74F564E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участках фасада, нуждающихся в композиционном завершении.</w:t>
      </w:r>
    </w:p>
    <w:p w14:paraId="052C6A0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4.11.14. Размещение банкоматов на фасадах допускается:</w:t>
      </w:r>
    </w:p>
    <w:p w14:paraId="13ED4BD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встроенное в объеме витрины при условии сохранения единой плоскости и общего характера витринного заполнения;</w:t>
      </w:r>
    </w:p>
    <w:p w14:paraId="118440A5" w14:textId="165C01A1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встроенное в нише или дверном проеме при условии, что он не используется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качестве входа, с сохранением общего архитектурного решения, габаритов проема.</w:t>
      </w:r>
    </w:p>
    <w:p w14:paraId="19B0A7E0" w14:textId="3672E782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4.11.15. Материалы, применяемые для изготовления дополнительного оборудования, должны выдерживать длительный срок службы без изменения декорати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вных и эксплуатационных свойств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учетом климатических условий, иметь гарантированную длительную антикоррозийную стойкость, малый вес.</w:t>
      </w:r>
    </w:p>
    <w:p w14:paraId="2924FD1D" w14:textId="1C2468D4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4.11.16. Конструкции крепления дополнительного оборудования должны иметь наименьшее число точек сопряжения с архитектурными поверхностями, обеспечивать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простоту монтажа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демонтажа, безопасность эксплуатации, удобство ремонта. Технологии производства должны обеспечивать устойчивость дополнительного оборудования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 механическим воздействиям.</w:t>
      </w:r>
    </w:p>
    <w:p w14:paraId="0B0F18F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4.11.17. Элементы технического обеспечения внутренней эксплуатации зданий и сооружений (наружные блоки систем кондиционирования и вентиляции, техническое оборудование, антенны, конструкции крепления дополнительного оборудования) должны иметь нейтральную окраску, максимально приближенную к цветовому решению Паспорта фасада.</w:t>
      </w:r>
    </w:p>
    <w:p w14:paraId="5D3E07A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4.11.18. В процессе эксплуатации обеспечивается поддержание дополнительного оборудования в надлежащем состоянии, проведение текущего ремонта и технического ухода, очистки.</w:t>
      </w:r>
    </w:p>
    <w:p w14:paraId="2FB9AEC0" w14:textId="19C1EA69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4.11.19. Эксплуатация дополнительного оборудования не должна наносить ущерб внешнему виду и техническому состоянию фасада, причинять неудо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бств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 окружающим, влиять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энергетическую эффективность зданий, строений, сооружений.</w:t>
      </w:r>
    </w:p>
    <w:p w14:paraId="0171BDF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4.11.20. Дополнительное оборудование, внешний вид, размеще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ние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эксплуатация которого наносят ущерб физическому состоянию и эстетическим качествам фасада, энергетической эффективности зданий, строений, сооружений, а также причиняют неудобства жителям и пешеходам, подлежит демонтажу лицом его установившим.</w:t>
      </w:r>
    </w:p>
    <w:p w14:paraId="03925C45" w14:textId="5CE93E1C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4.11.2</w:t>
      </w:r>
      <w:r w:rsidR="00894B53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1.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Конструкции крепления, оставшиеся от демонтированного дополнительного оборудования, демонтируются в установленном порядке, а поверхность фасада подвергается ремонту.</w:t>
      </w:r>
    </w:p>
    <w:p w14:paraId="20EA6FE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 Балконы и лоджии.</w:t>
      </w:r>
    </w:p>
    <w:p w14:paraId="5CD2BB2C" w14:textId="343ACFBE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4.12.1. Любые действия, связанные с устройством и изменением внешн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его вида балконов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лоджий (остеклением, изменением, ремонтом или заменой ограждений, цветовым решением), должны быть согласованы с Администрацией Рузского муниципального округа</w:t>
      </w:r>
      <w:r w:rsidR="00A54EBF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с собственниками зданий и сооружений в установленном действующим законодательством порядке.</w:t>
      </w:r>
    </w:p>
    <w:p w14:paraId="1B637CE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4.12.2. Цветовое решение конструкций балконов и лоджий должно соответствовать Паспорту фасада.</w:t>
      </w:r>
    </w:p>
    <w:p w14:paraId="52BACFD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4.12.3. По месту расположения различаются:</w:t>
      </w:r>
    </w:p>
    <w:p w14:paraId="63C4D1A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балконы и лоджии лицевого фасада;</w:t>
      </w:r>
    </w:p>
    <w:p w14:paraId="10AC16B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балконы и лоджии дворовых фасадов;</w:t>
      </w:r>
    </w:p>
    <w:p w14:paraId="34F0278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лоджии первого этажа;</w:t>
      </w:r>
    </w:p>
    <w:p w14:paraId="7C2A011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мансардные балконы и лоджии.</w:t>
      </w:r>
    </w:p>
    <w:p w14:paraId="7279E53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4.12.4. Расположение лоджий и балконов на фасадах зданий, строений, сооружений, характер их устройства и внешний вид должны соответствовать архитектурному решению фасада, предусмотренному проектным решением.</w:t>
      </w:r>
    </w:p>
    <w:p w14:paraId="495C536A" w14:textId="70EC712A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4.12.5. Основными принципами архитектурного решения балконов и лоджий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фасадах являются:</w:t>
      </w:r>
    </w:p>
    <w:p w14:paraId="75F8E5E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единый характер на всей поверхности фасада (фасадов);</w:t>
      </w:r>
    </w:p>
    <w:p w14:paraId="68985A9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поэтажная группировка (единый характер в соответствии с поэтажными членениями фасада);</w:t>
      </w:r>
    </w:p>
    <w:p w14:paraId="37D8D309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вертикальная группировка (единый характер в соответствии с размещением вертикальных внутренних коммуникаций, эркеров);</w:t>
      </w:r>
    </w:p>
    <w:p w14:paraId="1424DB3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сплошное остекление фасада (части фасада).</w:t>
      </w:r>
    </w:p>
    <w:p w14:paraId="64FB53E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4.12.6. Изменение архитектурного решения, нарушение композиции фасада за счет произвольного изменения архитектурного решения, остекления, оборудования балконов и лоджий, устройства новых балконов и лоджий или ликвидации существующих не допускаются.</w:t>
      </w:r>
    </w:p>
    <w:p w14:paraId="18CEAD39" w14:textId="61884813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4.12.7. Изменение устройства и оборудования балконов и лодж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ий,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нарушающее архитектурного решения фасада или обоснованное необходимостью его преобразования в рамках реконструкции, капитального ремонта зданий и сооружений, допускается при условии единого комплексного решения на основе архитектурного проекта, согласованного с Администрацией Рузского муниципального округа</w:t>
      </w:r>
      <w:r w:rsidR="00A54EBF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в установленном действующим законодательством порядке.</w:t>
      </w:r>
    </w:p>
    <w:p w14:paraId="4BD8113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4.12.8. При эксплуатации и ремонте балконов и лоджий не допускается их произвольное остекление и изменение габаритов, изменение цветового решения, рисунка ограждений и других элементов устройства и оборудования балконов и лоджий, соответствующих общему архитектурному решению фасада.</w:t>
      </w:r>
    </w:p>
    <w:p w14:paraId="3B184218" w14:textId="35042B7C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4.12.9. При изменении характера использования помещений допускается реконструкция лоджий первого этажа зданий с изменением отдельных характеристик их у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стройства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оборудования в соответствии с проектным решением, согласованным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Администрацией Рузского муниципального округа</w:t>
      </w:r>
      <w:r w:rsidR="00A54EBF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в установленном действующим законодательством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порядке, а также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собственниками зданий и сооружений.</w:t>
      </w:r>
    </w:p>
    <w:p w14:paraId="2CAC5C8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4.12.10. Элементами устройства и оборудования балконов и лоджий являются:</w:t>
      </w:r>
    </w:p>
    <w:p w14:paraId="6B66574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архитектурные проемы;</w:t>
      </w:r>
    </w:p>
    <w:p w14:paraId="502FD78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ограждения;</w:t>
      </w:r>
    </w:p>
    <w:p w14:paraId="566D071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архитектурное оформление проема;</w:t>
      </w:r>
    </w:p>
    <w:p w14:paraId="2FB54F5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конструкции остекления.</w:t>
      </w:r>
    </w:p>
    <w:p w14:paraId="59B1F54D" w14:textId="789BA78C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4.12.11. Дополнительными элементами оборудования и оформления балконов </w:t>
      </w:r>
      <w:r w:rsidR="00894B53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лоджий являются:</w:t>
      </w:r>
    </w:p>
    <w:p w14:paraId="1B1C815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декоративные решетки;</w:t>
      </w:r>
    </w:p>
    <w:p w14:paraId="2F9B7FF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защитные решетки, экраны, жалюзи;</w:t>
      </w:r>
    </w:p>
    <w:p w14:paraId="7B88DC8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маркизы;</w:t>
      </w:r>
    </w:p>
    <w:p w14:paraId="4C8110E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осветительные устройства, оборудование;</w:t>
      </w:r>
    </w:p>
    <w:p w14:paraId="0E72D42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озеленение.</w:t>
      </w:r>
    </w:p>
    <w:p w14:paraId="66427CC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4.12.12. Общими требованиями к устройству и оборудованию балконов и лоджий являются:</w:t>
      </w:r>
    </w:p>
    <w:p w14:paraId="1FBA454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комплексный характер в соответствии с общим архитектурным и цветовым решением фасада;</w:t>
      </w:r>
    </w:p>
    <w:p w14:paraId="48014E60" w14:textId="542C54D0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высокое качество ремонтных, монтажных, отделочных работ, исполь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зуемых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 xml:space="preserve">материалов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конструкций;</w:t>
      </w:r>
    </w:p>
    <w:p w14:paraId="7528839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надежность, безопасность элементов и конструкций;</w:t>
      </w:r>
    </w:p>
    <w:p w14:paraId="2E4CA24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устройство и эксплуатация без ущерба для технического сост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ояния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внешнего вида фасада;</w:t>
      </w:r>
    </w:p>
    <w:p w14:paraId="4CFA4BA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содержание в надлежащем состоянии.</w:t>
      </w:r>
    </w:p>
    <w:p w14:paraId="3934C837" w14:textId="6B505181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4.12.13. Наиболее значимыми характеристиками устройства и обору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дования балк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онов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лоджий с точки зрения единства архитектурного решения фасада являются:</w:t>
      </w:r>
    </w:p>
    <w:p w14:paraId="38F1C69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архитектурная форма проемов;</w:t>
      </w:r>
    </w:p>
    <w:p w14:paraId="2E5B615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цвет оконных и витринных конструкций;</w:t>
      </w:r>
    </w:p>
    <w:p w14:paraId="02B16CE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рисунок переплетов;</w:t>
      </w:r>
    </w:p>
    <w:p w14:paraId="6BAC3CF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ширина профиля оконных конструкций, ее отношение к плоскости остекления;</w:t>
      </w:r>
    </w:p>
    <w:p w14:paraId="49AB1E5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отделка и окраска откосов;</w:t>
      </w:r>
    </w:p>
    <w:p w14:paraId="44B85F0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материал оконных и витринных конструкций.</w:t>
      </w:r>
    </w:p>
    <w:p w14:paraId="702169F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4.12.14. Не допускаются:</w:t>
      </w:r>
    </w:p>
    <w:p w14:paraId="4CEA7F2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изменение характера ограждений (цвета, рисунка, прозрачности);</w:t>
      </w:r>
    </w:p>
    <w:p w14:paraId="5B1C8F9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несанкционированная реконструкция балконов и лоджий с устройством остекления, ограждающих конструкций, изменением архитектурного решения части фасада;</w:t>
      </w:r>
    </w:p>
    <w:p w14:paraId="71BEB72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фрагментарная окраска или облицовка участка фасада в пределах балкона или лоджии.</w:t>
      </w:r>
    </w:p>
    <w:p w14:paraId="3C853EB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4.12.15. Реконструкция балконов и лоджий, затрагивающая конструктивные характеристики фасада, допускается только на основании заключения технической экспертизы.</w:t>
      </w:r>
    </w:p>
    <w:p w14:paraId="5EC2D8F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4.13. Установка (крепление) дополнительных элементов и устройств.</w:t>
      </w:r>
    </w:p>
    <w:p w14:paraId="7409DB8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4.13.1. К дополнительным элементам и устройствам фасада здания, строения, сооружения относятся:</w:t>
      </w:r>
    </w:p>
    <w:p w14:paraId="3937066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растяжки;</w:t>
      </w:r>
    </w:p>
    <w:p w14:paraId="0EFCB6B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вывески;</w:t>
      </w:r>
    </w:p>
    <w:p w14:paraId="0FF97D0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флагштоки;</w:t>
      </w:r>
    </w:p>
    <w:p w14:paraId="713DDEB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кронштейны;</w:t>
      </w:r>
    </w:p>
    <w:p w14:paraId="6D94F6C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информационные таблички (учрежденческие доски);</w:t>
      </w:r>
    </w:p>
    <w:p w14:paraId="06CC1F6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указатели (знаки адресации).</w:t>
      </w:r>
    </w:p>
    <w:p w14:paraId="5FDDE75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4.13.2. Вывеска на фасаде здания должна содержать наименование и/или информацию, определяющую профиль деятельности. </w:t>
      </w:r>
    </w:p>
    <w:p w14:paraId="5F01F46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По технологии изготовления различаются следующие виды вывесок: </w:t>
      </w:r>
    </w:p>
    <w:p w14:paraId="690961B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световые короба, размещаемые горизонтально над входом так, чт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обы верхний край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не выходил за пределы стены собственника помещения;</w:t>
      </w:r>
    </w:p>
    <w:p w14:paraId="27F77F74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отдельно расположенные объёмные световые буквы;</w:t>
      </w:r>
    </w:p>
    <w:p w14:paraId="5CE15F4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отдельно расположенные объёмные металлические буквы с наружной подсветкой;</w:t>
      </w:r>
    </w:p>
    <w:p w14:paraId="4D11145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световые короба, располагаемые перпендикулярно плоскости стены на кронштейнах;</w:t>
      </w:r>
    </w:p>
    <w:p w14:paraId="2346168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вывески с использованием неона;</w:t>
      </w:r>
    </w:p>
    <w:p w14:paraId="52DA6F5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другие виды вывесок, выполненные по новейшей технологии.</w:t>
      </w:r>
    </w:p>
    <w:p w14:paraId="20ED341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Каждое предприятие (организация) может иметь только по одной вывеске на каждый вход. Нижний край вывески не должен находиться ниже 2,5 м над уровнем земли. Вывеска не должна выступать выше уровня низа оконных проемов второго этажа.</w:t>
      </w:r>
    </w:p>
    <w:p w14:paraId="46F4430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4.13.3. Настенные вывески, размещаемые на конструктивных элементах фасадов зданий, строений, сооружений (композиционно и функционально связанных с фа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садом, в том числе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 кронштейнах), должны быть привязаны к композиционным осям фасадов зданий, строений, сооружений и соответствовать стилистике архитектурного решения фасада.</w:t>
      </w:r>
    </w:p>
    <w:p w14:paraId="23BB3F61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Вывески, входящие в состав конструктивных элементов фасадов зданий, строений, сооружений, не должны нарушать его декоративного решения и внешнего вида.</w:t>
      </w:r>
    </w:p>
    <w:p w14:paraId="617B20B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4.13.4. Размещение вывесок на фасадах зданий, строений, сооружений с большим количеством арендаторов или собственников с одним или несколькими общими входами компактно на локальном участке фасада должно осуществляться упорядоченно и комплексно, с учётом следующего:</w:t>
      </w:r>
    </w:p>
    <w:p w14:paraId="4BA1DF78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сохранение общего архитектурно-художественного, композиционного решения фасада;</w:t>
      </w:r>
    </w:p>
    <w:p w14:paraId="1C06EF23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единая высота, толщина вывесок;</w:t>
      </w:r>
    </w:p>
    <w:p w14:paraId="5110E4C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единая горизонтальная ось на всём протяжении фасада;</w:t>
      </w:r>
    </w:p>
    <w:p w14:paraId="1026C3E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сочетающийся материал и техника исполнения;</w:t>
      </w:r>
    </w:p>
    <w:p w14:paraId="3A361B35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гармоничная цветовая гамма (не более 3-х основных цветов для всей линии вывесок).</w:t>
      </w:r>
    </w:p>
    <w:p w14:paraId="48BE9320" w14:textId="77975474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4.13.5. На здании, полностью занимаемом предприятием, вывеска может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быть выполнена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виде крышной установки.</w:t>
      </w:r>
    </w:p>
    <w:p w14:paraId="521F086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4.13.6. Высота букв на вывеске не должна превышать 3/5 от высоты самой вывески.</w:t>
      </w:r>
    </w:p>
    <w:p w14:paraId="0B92C9E4" w14:textId="459591FD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Тексты, содержащиеся на вывесках, должны выполняться на русском языке (включая зарегистрированные товарные знаки, логотипы и знаки обслуживания). В слу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>чае, когда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учредительных документах юридического лица зарегистрировано его наименование (фирменное наименование) на иностранном языке, оно может указываться на вывеске на этом языке в качестве дополнительного.</w:t>
      </w:r>
    </w:p>
    <w:p w14:paraId="1957DB37" w14:textId="11ED2C62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Недопустимо использование в текстах иностранных слов,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выполненных р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усскими буквами,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а при обозначении профиля организации (индивидуального предпринимате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ля) – сокращ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ений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аббревиатур.</w:t>
      </w:r>
    </w:p>
    <w:p w14:paraId="5A8186F9" w14:textId="3E2D44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4.13.7. Размещение вывесок осуществляется заинтересованными лицами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основании Паспорта фасада либо после внесения изменений в Паспорт фасада.</w:t>
      </w:r>
    </w:p>
    <w:p w14:paraId="3623EEED" w14:textId="02B9CCAE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4.13.8. Информационные таблички должны размещаться рядом с входом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организацию либо на двери входа так, чтобы их хорошо видели посетители. Информационные таблички могут быть заменены надписями на стекле витрины, входной двери и др.</w:t>
      </w:r>
    </w:p>
    <w:p w14:paraId="1B91C63A" w14:textId="340E61A1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Информационная табличка должна иметь размер от 0,15 до 0,4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кв.м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Высота букв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тексте должна быть не менее 2 (двух) см. Информационные таблички согласованию не подлежат.</w:t>
      </w:r>
    </w:p>
    <w:p w14:paraId="426E6787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4.13.9. Каждая организация сферы услуг может иметь одну или несколько информационных табличек, по количеству входов для населения. </w:t>
      </w:r>
    </w:p>
    <w:p w14:paraId="20867252" w14:textId="49ECFF90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4.13.10. Учрежденческие доски должны размещаться в обязательно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м порядке при входе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 организации (учреждения) ведомственной принадлежности. На учрежденческой доске должна содержаться информация о полном зарегистрированном (юридическом) наименовании организации и ее ведомственной принадлежности. </w:t>
      </w:r>
    </w:p>
    <w:p w14:paraId="60DC8A2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Учрежденческая доска должна иметь размер от 0,3 до 1,5 кв. м. Высота букв в тексте должна быть не менее 3 см.</w:t>
      </w:r>
    </w:p>
    <w:p w14:paraId="07ADF11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Учрежденческие доски организаций городского, областного и федерального подчинения согласованию не подлежат.</w:t>
      </w:r>
    </w:p>
    <w:p w14:paraId="37079650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4.13.11. Не допускается размещение вывесок, информационных табличек, учрежденческих досок:</w:t>
      </w:r>
    </w:p>
    <w:p w14:paraId="391E5E6B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выступом за боковые пределы фасада и без соблюдения архитектурных членений фасада;</w:t>
      </w:r>
    </w:p>
    <w:p w14:paraId="5D19032A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поле оконных и дверных проемов с изменением их конфигурации;</w:t>
      </w:r>
    </w:p>
    <w:p w14:paraId="239B495C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расстоянии более 0,3 м от стены;</w:t>
      </w:r>
    </w:p>
    <w:p w14:paraId="175A25DE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на воротах, оградах.</w:t>
      </w:r>
    </w:p>
    <w:p w14:paraId="786B6826" w14:textId="5ABE5202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4.13.12. Не допускается размещение всех видов дополнительных элементов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устройств ближе 2 м от мемориальных досок, перекрывающих знаки адресации (унифицированные элементы городской ориентирующей информации, обозначающие наименования улиц, номера домов, корпусов, подъездов и квартир в них).</w:t>
      </w:r>
    </w:p>
    <w:p w14:paraId="4B8763FA" w14:textId="1E91FC63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В случае размещения дополнительных элементов и устройст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 на одном фасаде      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 мемориальными досками внешние характеристики этих дополнительных элементов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и устройств должны быть согласованы с Администрацией Рузского муниципального округа </w:t>
      </w:r>
      <w:r w:rsidR="00A54EBF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Московской области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с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оответствии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со стилистическим и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цветографичес</w:t>
      </w:r>
      <w:r w:rsidR="00A54EBF">
        <w:rPr>
          <w:rFonts w:ascii="Times New Roman" w:eastAsiaTheme="minorEastAsia" w:hAnsi="Times New Roman" w:cs="Times New Roman"/>
          <w:sz w:val="24"/>
          <w:szCs w:val="24"/>
          <w:lang w:val="ru-RU"/>
        </w:rPr>
        <w:t>ким</w:t>
      </w:r>
      <w:proofErr w:type="spellEnd"/>
      <w:r w:rsidR="00A54EBF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решением мемориальных досок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не должны нарушать целостного визуального восприятия рассматриваемого фасада.</w:t>
      </w:r>
    </w:p>
    <w:p w14:paraId="2413567F" w14:textId="3DA43F3B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4.13.13. Праздничное оформление, не содержащее информации рекламного характера, различного рода декоративные элементы (мягкое стяговое оформление, флаги, световые установки, перетяжки, настенные панно, гирлянды и т.д.), размещенные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по тематическим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планам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соответствии с нормативными актами Администрации Рузского муниципального округа</w:t>
      </w:r>
      <w:r w:rsidR="00A54EBF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со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гласованию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подлежит.</w:t>
      </w:r>
    </w:p>
    <w:p w14:paraId="14EA1676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4.13.14. Дополнительные элементы и устройства:</w:t>
      </w:r>
    </w:p>
    <w:p w14:paraId="736C7BEA" w14:textId="127D240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не должны ухудшать архитектурный облик населенных пунктов Рузского муниципального округа</w:t>
      </w:r>
      <w:r w:rsidR="00A54EBF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препятствовать визуальному восприятию архитектуры;</w:t>
      </w:r>
    </w:p>
    <w:p w14:paraId="23DAB20D" w14:textId="30A95330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должны соответствовать техни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ческим нормам и требованиям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 конструкциям соответствующего типа, должны быть безопасны, спроектиров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аны, изготовлены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и установлены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соответствии с нормативными актами, содержащими требования для конструкций данного типа;</w:t>
      </w:r>
    </w:p>
    <w:p w14:paraId="17ED61E2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не должны нарушать требований соответствующих санитарных норм и правил (в том числе требований к освещенности);</w:t>
      </w:r>
    </w:p>
    <w:p w14:paraId="08D0E7AF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 не должны создавать помех для пешеходов, уборки улиц и тротуаров. </w:t>
      </w:r>
    </w:p>
    <w:p w14:paraId="5154CA1D" w14:textId="77777777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Не допускаются установка и эксплуатация средств размещения информации, являющихся источниками шума, вибрации, мощных световых, электромагнитных и иных излучений и полей, вблизи жилых зданий. </w:t>
      </w:r>
    </w:p>
    <w:p w14:paraId="3CDA9473" w14:textId="22A1D293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4.13.15. Установка дополнительных элементов и устройств без оформления Паспорта фасадов не допускается. В случае самовольной установки средств размещения информации, они подлежат демонтажу на основании предписания уполномоченного органа Администрации</w:t>
      </w:r>
      <w:r w:rsidR="00A54EBF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Рузского муниципального округа Московской области</w:t>
      </w:r>
      <w:bookmarkStart w:id="0" w:name="_GoBack"/>
      <w:bookmarkEnd w:id="0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14:paraId="287DD86B" w14:textId="5B64BA25" w:rsidR="00215C37" w:rsidRPr="003505DA" w:rsidRDefault="00215C37" w:rsidP="0021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4.13.16. Владелец дополнительных элементов и устройств обязан содержать их </w:t>
      </w:r>
      <w:r w:rsidR="0046596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чистоте, мойка производится по мере загрязнения, элементы конструкций окрашиваются по мере необходимости, техническое состояние должно соответствовать требованиям документов, необходимым для установки средства размещения информации в соответствии с настоящим</w:t>
      </w:r>
      <w:r w:rsidRPr="003505DA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Положением.</w:t>
      </w:r>
    </w:p>
    <w:p w14:paraId="7EE45623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18C971AE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031AE885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3A56F4A8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34F4AFAB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2A040D69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78834A43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5FC4D35D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1CED8DB3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6061C99E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22809814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3A56FD66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36440C7E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6BA020D4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791843CC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p w14:paraId="32EDE0C5" w14:textId="77777777" w:rsidR="00215C37" w:rsidRPr="003505DA" w:rsidRDefault="00215C37" w:rsidP="00215C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</w:p>
    <w:sectPr w:rsidR="00215C37" w:rsidRPr="003505DA" w:rsidSect="00F65BD1">
      <w:headerReference w:type="default" r:id="rId7"/>
      <w:pgSz w:w="11906" w:h="16838"/>
      <w:pgMar w:top="1134" w:right="850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38B6C" w14:textId="77777777" w:rsidR="00965A9B" w:rsidRDefault="00965A9B" w:rsidP="000E74F3">
      <w:pPr>
        <w:spacing w:after="0" w:line="240" w:lineRule="auto"/>
      </w:pPr>
      <w:r>
        <w:separator/>
      </w:r>
    </w:p>
  </w:endnote>
  <w:endnote w:type="continuationSeparator" w:id="0">
    <w:p w14:paraId="465E85D9" w14:textId="77777777" w:rsidR="00965A9B" w:rsidRDefault="00965A9B" w:rsidP="000E7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99AC6" w14:textId="77777777" w:rsidR="00965A9B" w:rsidRDefault="00965A9B" w:rsidP="000E74F3">
      <w:pPr>
        <w:spacing w:after="0" w:line="240" w:lineRule="auto"/>
      </w:pPr>
      <w:r>
        <w:separator/>
      </w:r>
    </w:p>
  </w:footnote>
  <w:footnote w:type="continuationSeparator" w:id="0">
    <w:p w14:paraId="436EC606" w14:textId="77777777" w:rsidR="00965A9B" w:rsidRDefault="00965A9B" w:rsidP="000E7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7851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B173B6A" w14:textId="032BBE24" w:rsidR="000E74F3" w:rsidRPr="00717774" w:rsidRDefault="000E74F3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177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1777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77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4EBF" w:rsidRPr="00A54EB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46</w:t>
        </w:r>
        <w:r w:rsidRPr="007177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CD874FE" w14:textId="77777777" w:rsidR="000E74F3" w:rsidRDefault="000E74F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C37"/>
    <w:rsid w:val="00062DF8"/>
    <w:rsid w:val="000E74F3"/>
    <w:rsid w:val="001A511E"/>
    <w:rsid w:val="00215C37"/>
    <w:rsid w:val="002602EF"/>
    <w:rsid w:val="003F4B57"/>
    <w:rsid w:val="00433DEE"/>
    <w:rsid w:val="0044071D"/>
    <w:rsid w:val="0046596B"/>
    <w:rsid w:val="0053439C"/>
    <w:rsid w:val="00556881"/>
    <w:rsid w:val="00633D74"/>
    <w:rsid w:val="00717774"/>
    <w:rsid w:val="007F5AAD"/>
    <w:rsid w:val="00894B53"/>
    <w:rsid w:val="00916778"/>
    <w:rsid w:val="00965A9B"/>
    <w:rsid w:val="00991F81"/>
    <w:rsid w:val="009C5AB5"/>
    <w:rsid w:val="00A54EBF"/>
    <w:rsid w:val="00CA555A"/>
    <w:rsid w:val="00F6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D7326"/>
  <w15:chartTrackingRefBased/>
  <w15:docId w15:val="{8D86955F-689D-49D9-BBBD-95A936AD2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C37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15C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5C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C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5C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5C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5C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5C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5C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5C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C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5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5C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5C3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5C3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5C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5C3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5C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5C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5C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15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5C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15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5C37"/>
    <w:pPr>
      <w:spacing w:before="160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15C3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5C37"/>
    <w:pPr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15C3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5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15C3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15C37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0E7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74F3"/>
    <w:rPr>
      <w:kern w:val="0"/>
      <w:lang w:val="en-US"/>
      <w14:ligatures w14:val="none"/>
    </w:rPr>
  </w:style>
  <w:style w:type="paragraph" w:styleId="ae">
    <w:name w:val="footer"/>
    <w:basedOn w:val="a"/>
    <w:link w:val="af"/>
    <w:uiPriority w:val="99"/>
    <w:unhideWhenUsed/>
    <w:rsid w:val="000E7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74F3"/>
    <w:rPr>
      <w:kern w:val="0"/>
      <w:lang w:val="en-US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F6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65BD1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slugi.mosreg.ru/services/2160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7489</Words>
  <Characters>42693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Omelchenko</dc:creator>
  <cp:keywords/>
  <dc:description/>
  <cp:lastModifiedBy>USER-19-048</cp:lastModifiedBy>
  <cp:revision>12</cp:revision>
  <cp:lastPrinted>2025-12-04T13:55:00Z</cp:lastPrinted>
  <dcterms:created xsi:type="dcterms:W3CDTF">2025-09-10T17:41:00Z</dcterms:created>
  <dcterms:modified xsi:type="dcterms:W3CDTF">2025-12-15T13:07:00Z</dcterms:modified>
</cp:coreProperties>
</file>